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B0" w:rsidRDefault="00043DB0" w:rsidP="00043DB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 w:rsidRPr="00043DB0">
        <w:rPr>
          <w:b/>
          <w:color w:val="000000" w:themeColor="text1"/>
          <w:sz w:val="28"/>
          <w:szCs w:val="28"/>
        </w:rPr>
        <w:t>Консультация для родителей детей с тяжелыми нарушениями речи.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r w:rsidRPr="00043DB0">
        <w:rPr>
          <w:b/>
          <w:color w:val="000000" w:themeColor="text1"/>
          <w:sz w:val="28"/>
          <w:szCs w:val="28"/>
        </w:rPr>
        <w:t>Речевой слух. Понятие, функции, развитие.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Речевой слух – это способность улавливать и различать на слух звуки родного языка, понимать смысл различных сочетаний звуков. Это способность человека к анализу и синтезу речевых звуков, обеспечивающее восприятие фонем родного языка.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Развитый речевой слух – необходимое условие не только для формирования правильного звукопроизношения. Без этого умения нельзя научиться понимать речь и правильно говорить – выразительно, с определенной скоростью и громкостью. Также речевой слух необходим при обучении грамоте.</w:t>
      </w:r>
    </w:p>
    <w:p w:rsidR="005D5D88" w:rsidRPr="00043DB0" w:rsidRDefault="00043DB0" w:rsidP="00043D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5D5D88" w:rsidRPr="00043DB0">
        <w:rPr>
          <w:color w:val="000000" w:themeColor="text1"/>
          <w:sz w:val="28"/>
          <w:szCs w:val="28"/>
        </w:rPr>
        <w:t>лух включает в себя: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- физический (неречевой) слух способность воспринимать и воспроизводить речь;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- фонематический слух – способность различать и воспроизводить звуки;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 xml:space="preserve">- </w:t>
      </w:r>
      <w:proofErr w:type="spellStart"/>
      <w:r w:rsidRPr="00043DB0">
        <w:rPr>
          <w:color w:val="000000" w:themeColor="text1"/>
          <w:sz w:val="28"/>
          <w:szCs w:val="28"/>
        </w:rPr>
        <w:t>звуковысотный</w:t>
      </w:r>
      <w:proofErr w:type="spellEnd"/>
      <w:r w:rsidRPr="00043DB0">
        <w:rPr>
          <w:color w:val="000000" w:themeColor="text1"/>
          <w:sz w:val="28"/>
          <w:szCs w:val="28"/>
        </w:rPr>
        <w:t xml:space="preserve"> слух – способность ощущать и воспроизводить мелодику речи;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- чувство ритма и темпа.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Часто в литературе речевой слух называют фонематическим.</w:t>
      </w:r>
      <w:r w:rsidR="00043DB0">
        <w:rPr>
          <w:color w:val="000000" w:themeColor="text1"/>
          <w:sz w:val="28"/>
          <w:szCs w:val="28"/>
        </w:rPr>
        <w:t xml:space="preserve"> </w:t>
      </w:r>
      <w:r w:rsidRPr="00043DB0">
        <w:rPr>
          <w:color w:val="000000" w:themeColor="text1"/>
          <w:sz w:val="28"/>
          <w:szCs w:val="28"/>
        </w:rPr>
        <w:t xml:space="preserve">Особенно интенсивно развитие фонематического слуха происходит </w:t>
      </w:r>
      <w:proofErr w:type="gramStart"/>
      <w:r w:rsidRPr="00043DB0">
        <w:rPr>
          <w:color w:val="000000" w:themeColor="text1"/>
          <w:sz w:val="28"/>
          <w:szCs w:val="28"/>
        </w:rPr>
        <w:t>в первые</w:t>
      </w:r>
      <w:proofErr w:type="gramEnd"/>
      <w:r w:rsidRPr="00043DB0">
        <w:rPr>
          <w:color w:val="000000" w:themeColor="text1"/>
          <w:sz w:val="28"/>
          <w:szCs w:val="28"/>
        </w:rPr>
        <w:t xml:space="preserve"> 5 – 6 лет жизни ребенка.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 xml:space="preserve">Развитие речевого слуха должно проходит от простого к </w:t>
      </w:r>
      <w:proofErr w:type="gramStart"/>
      <w:r w:rsidRPr="00043DB0">
        <w:rPr>
          <w:color w:val="000000" w:themeColor="text1"/>
          <w:sz w:val="28"/>
          <w:szCs w:val="28"/>
        </w:rPr>
        <w:t>сложному</w:t>
      </w:r>
      <w:proofErr w:type="gramEnd"/>
      <w:r w:rsidRPr="00043DB0">
        <w:rPr>
          <w:color w:val="000000" w:themeColor="text1"/>
          <w:sz w:val="28"/>
          <w:szCs w:val="28"/>
        </w:rPr>
        <w:t xml:space="preserve">, усложнение заданий идет постепенно. Сначала предлагаются упражнения на слух со зрительной основой (с использованием картинок или предметов), затем – с опорой на </w:t>
      </w:r>
      <w:proofErr w:type="spellStart"/>
      <w:r w:rsidRPr="00043DB0">
        <w:rPr>
          <w:color w:val="000000" w:themeColor="text1"/>
          <w:sz w:val="28"/>
          <w:szCs w:val="28"/>
        </w:rPr>
        <w:t>слухозрительное</w:t>
      </w:r>
      <w:proofErr w:type="spellEnd"/>
      <w:r w:rsidRPr="00043DB0">
        <w:rPr>
          <w:color w:val="000000" w:themeColor="text1"/>
          <w:sz w:val="28"/>
          <w:szCs w:val="28"/>
        </w:rPr>
        <w:t xml:space="preserve"> восприятие (ребенок слышит голос и видит артикуляцию говорящего), и в конце – опора только на слуховое восприятие.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Материал занятий тоже подбирается с постепенным усложнением – сначала – звукоподражание, затем – короткие слова, слова из двух и более слогов, короткие фразы, длинные фразы.</w:t>
      </w: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5D5D88" w:rsidRPr="00043DB0" w:rsidRDefault="005D5D88" w:rsidP="00043DB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043DB0">
        <w:rPr>
          <w:b/>
          <w:color w:val="000000" w:themeColor="text1"/>
          <w:sz w:val="28"/>
          <w:szCs w:val="28"/>
        </w:rPr>
        <w:t>Содержание работы по развитию тонкого восприятия речи детей 5-7 лет: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Узнавание неречевых звуков: шум холодильника, звуки за окном, заведённая машина, тиканье часов и т.д.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 xml:space="preserve">Узнавание </w:t>
      </w:r>
      <w:proofErr w:type="gramStart"/>
      <w:r w:rsidRPr="00043DB0">
        <w:rPr>
          <w:color w:val="000000" w:themeColor="text1"/>
          <w:sz w:val="28"/>
          <w:szCs w:val="28"/>
        </w:rPr>
        <w:t>одинаковых</w:t>
      </w:r>
      <w:proofErr w:type="gramEnd"/>
      <w:r w:rsidRPr="00043DB0">
        <w:rPr>
          <w:color w:val="000000" w:themeColor="text1"/>
          <w:sz w:val="28"/>
          <w:szCs w:val="28"/>
        </w:rPr>
        <w:t xml:space="preserve"> </w:t>
      </w:r>
      <w:proofErr w:type="spellStart"/>
      <w:r w:rsidRPr="00043DB0">
        <w:rPr>
          <w:color w:val="000000" w:themeColor="text1"/>
          <w:sz w:val="28"/>
          <w:szCs w:val="28"/>
        </w:rPr>
        <w:t>звукокомплексов</w:t>
      </w:r>
      <w:proofErr w:type="spellEnd"/>
      <w:r w:rsidRPr="00043DB0">
        <w:rPr>
          <w:color w:val="000000" w:themeColor="text1"/>
          <w:sz w:val="28"/>
          <w:szCs w:val="28"/>
        </w:rPr>
        <w:t xml:space="preserve"> по высоте, силе и тембру.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Узнавание отдельных звуков: как поёт комарик, как шумят деревья, как рычит собака и т.д.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Вос</w:t>
      </w:r>
      <w:r w:rsidR="00043DB0">
        <w:rPr>
          <w:color w:val="000000" w:themeColor="text1"/>
          <w:sz w:val="28"/>
          <w:szCs w:val="28"/>
        </w:rPr>
        <w:t>произведение звуковых цепочек (</w:t>
      </w:r>
      <w:r w:rsidRPr="00043DB0">
        <w:rPr>
          <w:color w:val="000000" w:themeColor="text1"/>
          <w:sz w:val="28"/>
          <w:szCs w:val="28"/>
        </w:rPr>
        <w:t>из 2-х , 3-х слогов)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Узнавание первого звука в слове.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Придумывание слова на заданный звук.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Узнавание последнего звука в слове.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Нахождение места звука в слове (в начале слова, в середине слова</w:t>
      </w:r>
      <w:proofErr w:type="gramStart"/>
      <w:r w:rsidRPr="00043DB0">
        <w:rPr>
          <w:color w:val="000000" w:themeColor="text1"/>
          <w:sz w:val="28"/>
          <w:szCs w:val="28"/>
        </w:rPr>
        <w:t xml:space="preserve"> ,</w:t>
      </w:r>
      <w:proofErr w:type="gramEnd"/>
      <w:r w:rsidRPr="00043DB0">
        <w:rPr>
          <w:color w:val="000000" w:themeColor="text1"/>
          <w:sz w:val="28"/>
          <w:szCs w:val="28"/>
        </w:rPr>
        <w:t xml:space="preserve"> в конце слова)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Различение слов, отличающихся одним звуком.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Различение слов, близких по звуковому составу.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Нахождение ошибки в неправильно произнесённом слове.</w:t>
      </w:r>
    </w:p>
    <w:p w:rsidR="005D5D88" w:rsidRPr="00043DB0" w:rsidRDefault="005D5D88" w:rsidP="00043D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043DB0">
        <w:rPr>
          <w:color w:val="000000" w:themeColor="text1"/>
          <w:sz w:val="28"/>
          <w:szCs w:val="28"/>
        </w:rPr>
        <w:t>Определение на слух звукового состава слова (звуковой анализ).</w:t>
      </w:r>
      <w:bookmarkStart w:id="0" w:name="_GoBack"/>
      <w:bookmarkEnd w:id="0"/>
    </w:p>
    <w:sectPr w:rsidR="005D5D88" w:rsidRPr="00043DB0" w:rsidSect="00043DB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6168C"/>
    <w:multiLevelType w:val="multilevel"/>
    <w:tmpl w:val="2198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D88"/>
    <w:rsid w:val="00043DB0"/>
    <w:rsid w:val="005D5D88"/>
    <w:rsid w:val="00C32D31"/>
    <w:rsid w:val="00ED0582"/>
    <w:rsid w:val="00E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Sadik</cp:lastModifiedBy>
  <cp:revision>4</cp:revision>
  <dcterms:created xsi:type="dcterms:W3CDTF">2020-12-25T17:37:00Z</dcterms:created>
  <dcterms:modified xsi:type="dcterms:W3CDTF">2020-12-26T06:14:00Z</dcterms:modified>
</cp:coreProperties>
</file>